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6C2B" w:rsidRDefault="00386C2B" w:rsidP="004E6356">
      <w:pPr>
        <w:ind w:left="360" w:hanging="360"/>
      </w:pPr>
    </w:p>
    <w:p w:rsidR="00386C2B" w:rsidRDefault="00C57510" w:rsidP="00386C2B">
      <w:pPr>
        <w:pStyle w:val="a3"/>
        <w:ind w:left="360" w:firstLineChars="0" w:firstLine="0"/>
        <w:jc w:val="center"/>
        <w:rPr>
          <w:sz w:val="30"/>
          <w:szCs w:val="30"/>
        </w:rPr>
      </w:pPr>
      <w:r>
        <w:rPr>
          <w:rFonts w:hint="eastAsia"/>
          <w:sz w:val="30"/>
          <w:szCs w:val="30"/>
        </w:rPr>
        <w:t>新</w:t>
      </w:r>
      <w:r w:rsidR="00386C2B" w:rsidRPr="00386C2B">
        <w:rPr>
          <w:rFonts w:hint="eastAsia"/>
          <w:sz w:val="30"/>
          <w:szCs w:val="30"/>
        </w:rPr>
        <w:t>校级系统使用操作指南</w:t>
      </w:r>
    </w:p>
    <w:p w:rsidR="00386C2B" w:rsidRPr="00386C2B" w:rsidRDefault="00386C2B" w:rsidP="00386C2B">
      <w:pPr>
        <w:pStyle w:val="a3"/>
        <w:ind w:left="360" w:firstLineChars="0" w:firstLine="0"/>
        <w:jc w:val="center"/>
        <w:rPr>
          <w:sz w:val="30"/>
          <w:szCs w:val="30"/>
        </w:rPr>
      </w:pPr>
    </w:p>
    <w:p w:rsidR="00AE26B5" w:rsidRDefault="004E6356" w:rsidP="004E6356">
      <w:pPr>
        <w:pStyle w:val="a3"/>
        <w:numPr>
          <w:ilvl w:val="0"/>
          <w:numId w:val="1"/>
        </w:numPr>
        <w:ind w:firstLineChars="0"/>
      </w:pPr>
      <w:r>
        <w:rPr>
          <w:rFonts w:hint="eastAsia"/>
        </w:rPr>
        <w:t>登录校级系统：</w:t>
      </w:r>
      <w:hyperlink r:id="rId7" w:history="1">
        <w:r w:rsidRPr="001C50C5">
          <w:rPr>
            <w:rStyle w:val="a4"/>
          </w:rPr>
          <w:t>http://lims.xmu.edu.cn/</w:t>
        </w:r>
      </w:hyperlink>
    </w:p>
    <w:p w:rsidR="004E6356" w:rsidRDefault="004E6356" w:rsidP="004E6356">
      <w:pPr>
        <w:pStyle w:val="a3"/>
        <w:ind w:left="360" w:firstLineChars="0" w:firstLine="0"/>
      </w:pPr>
      <w:r>
        <w:rPr>
          <w:rFonts w:hint="eastAsia"/>
        </w:rPr>
        <w:t>请使用</w:t>
      </w:r>
      <w:proofErr w:type="gramStart"/>
      <w:r>
        <w:rPr>
          <w:rFonts w:hint="eastAsia"/>
        </w:rPr>
        <w:t>一</w:t>
      </w:r>
      <w:proofErr w:type="gramEnd"/>
      <w:r>
        <w:rPr>
          <w:rFonts w:hint="eastAsia"/>
        </w:rPr>
        <w:t>卡通账号和密码登录</w:t>
      </w:r>
      <w:r w:rsidR="00016818">
        <w:rPr>
          <w:rFonts w:hint="eastAsia"/>
        </w:rPr>
        <w:t>。未使用</w:t>
      </w:r>
      <w:proofErr w:type="gramStart"/>
      <w:r w:rsidR="00016818">
        <w:rPr>
          <w:rFonts w:hint="eastAsia"/>
        </w:rPr>
        <w:t>一</w:t>
      </w:r>
      <w:proofErr w:type="gramEnd"/>
      <w:r w:rsidR="00016818">
        <w:rPr>
          <w:rFonts w:hint="eastAsia"/>
        </w:rPr>
        <w:t>卡通账号的需要将院级账号绑定校级系统。</w:t>
      </w:r>
    </w:p>
    <w:p w:rsidR="00386C2B" w:rsidRDefault="00386C2B" w:rsidP="004E6356">
      <w:pPr>
        <w:pStyle w:val="a3"/>
        <w:ind w:left="360" w:firstLineChars="0" w:firstLine="0"/>
      </w:pPr>
    </w:p>
    <w:p w:rsidR="004E6356" w:rsidRDefault="004E6356" w:rsidP="004E6356">
      <w:pPr>
        <w:pStyle w:val="a3"/>
        <w:numPr>
          <w:ilvl w:val="0"/>
          <w:numId w:val="1"/>
        </w:numPr>
        <w:ind w:firstLineChars="0"/>
      </w:pPr>
      <w:r>
        <w:rPr>
          <w:rFonts w:hint="eastAsia"/>
        </w:rPr>
        <w:t>下载承诺书模板，填写后上传系统（以图片形式上传）</w:t>
      </w:r>
      <w:r w:rsidR="00735F19">
        <w:rPr>
          <w:rFonts w:hint="eastAsia"/>
        </w:rPr>
        <w:t>，原件请送至</w:t>
      </w:r>
      <w:r w:rsidR="00563518">
        <w:rPr>
          <w:rFonts w:hint="eastAsia"/>
        </w:rPr>
        <w:t>材料学院</w:t>
      </w:r>
      <w:r w:rsidR="00735F19">
        <w:rPr>
          <w:rFonts w:hint="eastAsia"/>
        </w:rPr>
        <w:t>科学楼2</w:t>
      </w:r>
      <w:r w:rsidR="00735F19">
        <w:t>11</w:t>
      </w:r>
      <w:r w:rsidR="00735F19">
        <w:rPr>
          <w:rFonts w:hint="eastAsia"/>
        </w:rPr>
        <w:t>室公共实验中心。</w:t>
      </w:r>
    </w:p>
    <w:p w:rsidR="004E6356" w:rsidRDefault="004E6356" w:rsidP="004E6356">
      <w:pPr>
        <w:pStyle w:val="a3"/>
        <w:ind w:left="360" w:firstLineChars="0" w:firstLine="0"/>
      </w:pPr>
      <w:r>
        <w:rPr>
          <w:noProof/>
        </w:rPr>
        <w:drawing>
          <wp:inline distT="0" distB="0" distL="0" distR="0" wp14:anchorId="42889A8D" wp14:editId="17F9856F">
            <wp:extent cx="5274310" cy="142875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1428750"/>
                    </a:xfrm>
                    <a:prstGeom prst="rect">
                      <a:avLst/>
                    </a:prstGeom>
                  </pic:spPr>
                </pic:pic>
              </a:graphicData>
            </a:graphic>
          </wp:inline>
        </w:drawing>
      </w:r>
    </w:p>
    <w:p w:rsidR="00386C2B" w:rsidRDefault="00386C2B" w:rsidP="004E6356">
      <w:pPr>
        <w:pStyle w:val="a3"/>
        <w:ind w:left="360" w:firstLineChars="0" w:firstLine="0"/>
      </w:pPr>
    </w:p>
    <w:p w:rsidR="00386C2B" w:rsidRDefault="00386C2B" w:rsidP="00386C2B">
      <w:pPr>
        <w:pStyle w:val="a3"/>
        <w:numPr>
          <w:ilvl w:val="0"/>
          <w:numId w:val="4"/>
        </w:numPr>
        <w:ind w:firstLineChars="0"/>
      </w:pPr>
      <w:r>
        <w:rPr>
          <w:rFonts w:hint="eastAsia"/>
        </w:rPr>
        <w:t>账号为登录仪器预约共享系统账号，如果使用</w:t>
      </w:r>
      <w:proofErr w:type="gramStart"/>
      <w:r>
        <w:rPr>
          <w:rFonts w:hint="eastAsia"/>
        </w:rPr>
        <w:t>一</w:t>
      </w:r>
      <w:proofErr w:type="gramEnd"/>
      <w:r>
        <w:rPr>
          <w:rFonts w:hint="eastAsia"/>
        </w:rPr>
        <w:t>卡通登录，账号为教工号。</w:t>
      </w:r>
    </w:p>
    <w:p w:rsidR="00386C2B" w:rsidRDefault="00386C2B" w:rsidP="00386C2B">
      <w:pPr>
        <w:pStyle w:val="a3"/>
        <w:numPr>
          <w:ilvl w:val="0"/>
          <w:numId w:val="4"/>
        </w:numPr>
        <w:ind w:firstLineChars="0"/>
      </w:pPr>
      <w:r>
        <w:rPr>
          <w:rFonts w:hint="eastAsia"/>
        </w:rPr>
        <w:t>务必完整填写信息，包括日期。</w:t>
      </w:r>
    </w:p>
    <w:p w:rsidR="00C57510" w:rsidRDefault="00C57510" w:rsidP="00C57510">
      <w:pPr>
        <w:pStyle w:val="a3"/>
        <w:ind w:left="720" w:firstLineChars="0" w:firstLine="0"/>
        <w:jc w:val="center"/>
        <w:rPr>
          <w:rFonts w:hint="eastAsia"/>
        </w:rPr>
      </w:pPr>
    </w:p>
    <w:p w:rsidR="00C57510" w:rsidRDefault="00C57510" w:rsidP="00C57510">
      <w:pPr>
        <w:pStyle w:val="a3"/>
        <w:ind w:left="720" w:firstLineChars="0" w:firstLine="0"/>
        <w:jc w:val="center"/>
      </w:pPr>
    </w:p>
    <w:p w:rsidR="00386C2B" w:rsidRDefault="00386C2B" w:rsidP="00C57510">
      <w:pPr>
        <w:pStyle w:val="a3"/>
        <w:ind w:left="720" w:firstLineChars="0" w:firstLine="0"/>
        <w:jc w:val="center"/>
      </w:pPr>
      <w:r>
        <w:rPr>
          <w:noProof/>
        </w:rPr>
        <w:drawing>
          <wp:inline distT="0" distB="0" distL="0" distR="0" wp14:anchorId="153D8344" wp14:editId="09DCA54F">
            <wp:extent cx="2341033" cy="3421076"/>
            <wp:effectExtent l="0" t="0" r="2540"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57757" cy="3445516"/>
                    </a:xfrm>
                    <a:prstGeom prst="rect">
                      <a:avLst/>
                    </a:prstGeom>
                  </pic:spPr>
                </pic:pic>
              </a:graphicData>
            </a:graphic>
          </wp:inline>
        </w:drawing>
      </w:r>
    </w:p>
    <w:p w:rsidR="00386C2B" w:rsidRDefault="00386C2B" w:rsidP="00386C2B">
      <w:pPr>
        <w:pStyle w:val="a3"/>
        <w:ind w:left="720" w:firstLineChars="0" w:firstLine="0"/>
      </w:pPr>
    </w:p>
    <w:p w:rsidR="00C57510" w:rsidRDefault="00C57510" w:rsidP="00386C2B">
      <w:pPr>
        <w:pStyle w:val="a3"/>
        <w:ind w:left="720" w:firstLineChars="0" w:firstLine="0"/>
      </w:pPr>
    </w:p>
    <w:p w:rsidR="00C57510" w:rsidRDefault="00C57510" w:rsidP="00386C2B">
      <w:pPr>
        <w:pStyle w:val="a3"/>
        <w:ind w:left="720" w:firstLineChars="0" w:firstLine="0"/>
        <w:rPr>
          <w:rFonts w:hint="eastAsia"/>
        </w:rPr>
      </w:pPr>
    </w:p>
    <w:p w:rsidR="004E6356" w:rsidRDefault="00A412A4" w:rsidP="004E6356">
      <w:pPr>
        <w:pStyle w:val="a3"/>
        <w:numPr>
          <w:ilvl w:val="0"/>
          <w:numId w:val="1"/>
        </w:numPr>
        <w:ind w:firstLineChars="0"/>
      </w:pPr>
      <w:r>
        <w:rPr>
          <w:rFonts w:hint="eastAsia"/>
        </w:rPr>
        <w:lastRenderedPageBreak/>
        <w:t>公共实验中心审核通过后，</w:t>
      </w:r>
      <w:r w:rsidR="007F2D56">
        <w:rPr>
          <w:rFonts w:hint="eastAsia"/>
        </w:rPr>
        <w:t>登录</w:t>
      </w:r>
      <w:r>
        <w:rPr>
          <w:rFonts w:hint="eastAsia"/>
        </w:rPr>
        <w:t>校级系统（</w:t>
      </w:r>
      <w:hyperlink r:id="rId10" w:history="1">
        <w:r w:rsidRPr="001C50C5">
          <w:rPr>
            <w:rStyle w:val="a4"/>
          </w:rPr>
          <w:t>http://lims.xmu.edu.cn/</w:t>
        </w:r>
      </w:hyperlink>
      <w:r>
        <w:rPr>
          <w:rFonts w:hint="eastAsia"/>
        </w:rPr>
        <w:t>），点击待《填经费卡汇总表》。</w:t>
      </w:r>
    </w:p>
    <w:p w:rsidR="00A412A4" w:rsidRDefault="00A412A4" w:rsidP="00A412A4">
      <w:pPr>
        <w:pStyle w:val="a3"/>
        <w:ind w:left="360" w:firstLineChars="0" w:firstLine="0"/>
      </w:pPr>
      <w:r>
        <w:rPr>
          <w:noProof/>
        </w:rPr>
        <w:drawing>
          <wp:inline distT="0" distB="0" distL="0" distR="0" wp14:anchorId="10B4DD0D" wp14:editId="1EC8ADCB">
            <wp:extent cx="5274310" cy="2635885"/>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74310" cy="2635885"/>
                    </a:xfrm>
                    <a:prstGeom prst="rect">
                      <a:avLst/>
                    </a:prstGeom>
                  </pic:spPr>
                </pic:pic>
              </a:graphicData>
            </a:graphic>
          </wp:inline>
        </w:drawing>
      </w:r>
    </w:p>
    <w:p w:rsidR="00931838" w:rsidRDefault="00A412A4" w:rsidP="00931838">
      <w:pPr>
        <w:pStyle w:val="a3"/>
        <w:numPr>
          <w:ilvl w:val="0"/>
          <w:numId w:val="1"/>
        </w:numPr>
        <w:ind w:firstLineChars="0"/>
      </w:pPr>
      <w:r>
        <w:rPr>
          <w:rFonts w:hint="eastAsia"/>
        </w:rPr>
        <w:t xml:space="preserve">点击 </w:t>
      </w:r>
      <w:r>
        <w:rPr>
          <w:noProof/>
        </w:rPr>
        <w:drawing>
          <wp:inline distT="0" distB="0" distL="0" distR="0" wp14:anchorId="136F34EF" wp14:editId="433DD154">
            <wp:extent cx="504682" cy="272761"/>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7736" cy="328458"/>
                    </a:xfrm>
                    <a:prstGeom prst="rect">
                      <a:avLst/>
                    </a:prstGeom>
                  </pic:spPr>
                </pic:pic>
              </a:graphicData>
            </a:graphic>
          </wp:inline>
        </w:drawing>
      </w:r>
      <w:r>
        <w:rPr>
          <w:rFonts w:hint="eastAsia"/>
        </w:rPr>
        <w:t>，</w:t>
      </w:r>
      <w:r w:rsidR="00931838">
        <w:rPr>
          <w:rFonts w:hint="eastAsia"/>
        </w:rPr>
        <w:t>填写经费卡信息或选择同院其它课题组老师代付。经费卡填写完成后</w:t>
      </w:r>
      <w:r w:rsidR="00016818">
        <w:rPr>
          <w:rFonts w:hint="eastAsia"/>
        </w:rPr>
        <w:t>，点击右上角《提交》，</w:t>
      </w:r>
      <w:r w:rsidR="00931838">
        <w:rPr>
          <w:rFonts w:hint="eastAsia"/>
        </w:rPr>
        <w:t>将汇总表提交到【学院仪器收费审核负责人】进行审核。</w:t>
      </w:r>
    </w:p>
    <w:p w:rsidR="00931838" w:rsidRDefault="00931838" w:rsidP="00931838">
      <w:pPr>
        <w:ind w:firstLine="420"/>
      </w:pPr>
      <w:proofErr w:type="gramStart"/>
      <w:r>
        <w:rPr>
          <w:rFonts w:hint="eastAsia"/>
        </w:rPr>
        <w:t>填经费卡</w:t>
      </w:r>
      <w:proofErr w:type="gramEnd"/>
      <w:r>
        <w:rPr>
          <w:rFonts w:hint="eastAsia"/>
        </w:rPr>
        <w:t>说明：</w:t>
      </w:r>
    </w:p>
    <w:p w:rsidR="00931838" w:rsidRDefault="00931838" w:rsidP="00931838">
      <w:pPr>
        <w:numPr>
          <w:ilvl w:val="0"/>
          <w:numId w:val="3"/>
        </w:numPr>
        <w:ind w:left="420" w:firstLine="420"/>
      </w:pPr>
      <w:r>
        <w:rPr>
          <w:rFonts w:hint="eastAsia"/>
        </w:rPr>
        <w:t>课题组老师选择经费卡及</w:t>
      </w:r>
      <w:proofErr w:type="gramStart"/>
      <w:r>
        <w:rPr>
          <w:rFonts w:hint="eastAsia"/>
        </w:rPr>
        <w:t>填金额</w:t>
      </w:r>
      <w:proofErr w:type="gramEnd"/>
      <w:r>
        <w:rPr>
          <w:rFonts w:hint="eastAsia"/>
        </w:rPr>
        <w:t>提交后，系统会通过接口冻结该经费卡对应金额。</w:t>
      </w:r>
    </w:p>
    <w:p w:rsidR="00931838" w:rsidRDefault="00931838" w:rsidP="00931838">
      <w:pPr>
        <w:numPr>
          <w:ilvl w:val="0"/>
          <w:numId w:val="3"/>
        </w:numPr>
        <w:ind w:left="420" w:firstLine="420"/>
      </w:pPr>
      <w:r>
        <w:rPr>
          <w:rFonts w:hint="eastAsia"/>
        </w:rPr>
        <w:t>已选择经费卡若需要换卡或调整金额时点击对应经费卡后面的操作按钮“x”,系统会通过接口将该经费卡对应金额解冻。</w:t>
      </w:r>
    </w:p>
    <w:p w:rsidR="00A412A4" w:rsidRDefault="00016818" w:rsidP="00A412A4">
      <w:pPr>
        <w:pStyle w:val="a3"/>
        <w:numPr>
          <w:ilvl w:val="0"/>
          <w:numId w:val="1"/>
        </w:numPr>
        <w:ind w:firstLineChars="0"/>
      </w:pPr>
      <w:r>
        <w:rPr>
          <w:rFonts w:hint="eastAsia"/>
        </w:rPr>
        <w:t>课题组老师完成缴费流程。</w:t>
      </w:r>
    </w:p>
    <w:p w:rsidR="00016818" w:rsidRDefault="00016818" w:rsidP="00016818"/>
    <w:p w:rsidR="00016818" w:rsidRDefault="00016818" w:rsidP="00016818">
      <w:r>
        <w:rPr>
          <w:rFonts w:hint="eastAsia"/>
        </w:rPr>
        <w:t>新校级系统缴费流程：</w:t>
      </w:r>
    </w:p>
    <w:p w:rsidR="00C57510" w:rsidRDefault="00C57510" w:rsidP="00016818">
      <w:pPr>
        <w:rPr>
          <w:rFonts w:hint="eastAsia"/>
        </w:rPr>
      </w:pPr>
    </w:p>
    <w:p w:rsidR="00C57510" w:rsidRDefault="00016818" w:rsidP="00C57510">
      <w:pPr>
        <w:jc w:val="center"/>
      </w:pPr>
      <w:r>
        <w:rPr>
          <w:rFonts w:hint="eastAsia"/>
        </w:rPr>
        <w:t>课题组老师上传《承诺书》并将原件交给公共实验中心（科学楼2</w:t>
      </w:r>
      <w:r>
        <w:t>11</w:t>
      </w:r>
      <w:r>
        <w:rPr>
          <w:rFonts w:hint="eastAsia"/>
        </w:rPr>
        <w:t>）</w:t>
      </w:r>
    </w:p>
    <w:p w:rsidR="00C57510" w:rsidRDefault="00C57510" w:rsidP="00C57510">
      <w:pPr>
        <w:jc w:val="center"/>
      </w:pPr>
      <w:bookmarkStart w:id="0" w:name="_Hlk67902792"/>
      <w:r>
        <w:rPr>
          <w:rFonts w:asciiTheme="minorEastAsia" w:hAnsiTheme="minorEastAsia" w:hint="eastAsia"/>
        </w:rPr>
        <w:t>↓</w:t>
      </w:r>
    </w:p>
    <w:bookmarkEnd w:id="0"/>
    <w:p w:rsidR="00C57510" w:rsidRDefault="00016818" w:rsidP="00C57510">
      <w:pPr>
        <w:jc w:val="center"/>
      </w:pPr>
      <w:r>
        <w:rPr>
          <w:rFonts w:hint="eastAsia"/>
        </w:rPr>
        <w:t>公共实验中心审核</w:t>
      </w:r>
    </w:p>
    <w:p w:rsidR="00C57510" w:rsidRDefault="00C57510" w:rsidP="00C57510">
      <w:pPr>
        <w:jc w:val="center"/>
        <w:rPr>
          <w:rFonts w:hint="eastAsia"/>
        </w:rPr>
      </w:pPr>
      <w:r w:rsidRPr="00C57510">
        <w:rPr>
          <w:rFonts w:hint="eastAsia"/>
        </w:rPr>
        <w:t>↓</w:t>
      </w:r>
    </w:p>
    <w:p w:rsidR="00C57510" w:rsidRDefault="00F5196B" w:rsidP="00C57510">
      <w:pPr>
        <w:jc w:val="center"/>
      </w:pPr>
      <w:r>
        <w:rPr>
          <w:rFonts w:hint="eastAsia"/>
        </w:rPr>
        <w:t>公共实验中心通知课题组老师收费金额及明细（邮件）</w:t>
      </w:r>
    </w:p>
    <w:p w:rsidR="00C57510" w:rsidRPr="00C57510" w:rsidRDefault="00C57510" w:rsidP="00C57510">
      <w:pPr>
        <w:jc w:val="center"/>
      </w:pPr>
      <w:r w:rsidRPr="00C57510">
        <w:rPr>
          <w:rFonts w:hint="eastAsia"/>
        </w:rPr>
        <w:t>↓</w:t>
      </w:r>
    </w:p>
    <w:p w:rsidR="00C57510" w:rsidRDefault="00F5196B" w:rsidP="00C57510">
      <w:pPr>
        <w:jc w:val="center"/>
      </w:pPr>
      <w:bookmarkStart w:id="1" w:name="_Hlk66723067"/>
      <w:r w:rsidRPr="00F5196B">
        <w:rPr>
          <w:rFonts w:hint="eastAsia"/>
        </w:rPr>
        <w:t>公共实验中心</w:t>
      </w:r>
      <w:r w:rsidR="00EC1AD1">
        <w:rPr>
          <w:rFonts w:hint="eastAsia"/>
        </w:rPr>
        <w:t>制作</w:t>
      </w:r>
      <w:r>
        <w:rPr>
          <w:rFonts w:hint="eastAsia"/>
        </w:rPr>
        <w:t>收费表格</w:t>
      </w:r>
      <w:bookmarkStart w:id="2" w:name="_GoBack"/>
      <w:bookmarkEnd w:id="2"/>
    </w:p>
    <w:p w:rsidR="00C57510" w:rsidRPr="00C57510" w:rsidRDefault="00C57510" w:rsidP="00C57510">
      <w:pPr>
        <w:jc w:val="center"/>
      </w:pPr>
      <w:r w:rsidRPr="00C57510">
        <w:rPr>
          <w:rFonts w:hint="eastAsia"/>
        </w:rPr>
        <w:t>↓</w:t>
      </w:r>
    </w:p>
    <w:bookmarkEnd w:id="1"/>
    <w:p w:rsidR="00C57510" w:rsidRDefault="00F5196B" w:rsidP="00C57510">
      <w:pPr>
        <w:jc w:val="center"/>
      </w:pPr>
      <w:r>
        <w:rPr>
          <w:rFonts w:hint="eastAsia"/>
        </w:rPr>
        <w:t>课题组老师登录系统填写经费卡号并提交</w:t>
      </w:r>
    </w:p>
    <w:p w:rsidR="00C57510" w:rsidRPr="00C57510" w:rsidRDefault="00C57510" w:rsidP="00C57510">
      <w:pPr>
        <w:jc w:val="center"/>
      </w:pPr>
      <w:r w:rsidRPr="00C57510">
        <w:rPr>
          <w:rFonts w:hint="eastAsia"/>
        </w:rPr>
        <w:t>↓</w:t>
      </w:r>
    </w:p>
    <w:p w:rsidR="00016818" w:rsidRDefault="00F5196B" w:rsidP="00C57510">
      <w:pPr>
        <w:jc w:val="center"/>
      </w:pPr>
      <w:r>
        <w:rPr>
          <w:rFonts w:hint="eastAsia"/>
        </w:rPr>
        <w:t>学院分管领导审批</w:t>
      </w:r>
    </w:p>
    <w:p w:rsidR="00C57510" w:rsidRPr="00C57510" w:rsidRDefault="00C57510" w:rsidP="00C57510">
      <w:pPr>
        <w:jc w:val="center"/>
      </w:pPr>
      <w:r w:rsidRPr="00C57510">
        <w:rPr>
          <w:rFonts w:hint="eastAsia"/>
        </w:rPr>
        <w:t>↓</w:t>
      </w:r>
    </w:p>
    <w:p w:rsidR="00C57510" w:rsidRDefault="00C57510" w:rsidP="00C57510">
      <w:pPr>
        <w:jc w:val="center"/>
      </w:pPr>
      <w:r>
        <w:rPr>
          <w:rFonts w:hint="eastAsia"/>
        </w:rPr>
        <w:t>学校实验室与设备管理处、科技处审批</w:t>
      </w:r>
    </w:p>
    <w:p w:rsidR="00C57510" w:rsidRPr="00C57510" w:rsidRDefault="00C57510" w:rsidP="00C57510">
      <w:pPr>
        <w:jc w:val="center"/>
      </w:pPr>
      <w:r w:rsidRPr="00C57510">
        <w:rPr>
          <w:rFonts w:hint="eastAsia"/>
        </w:rPr>
        <w:t>↓</w:t>
      </w:r>
    </w:p>
    <w:p w:rsidR="00C57510" w:rsidRDefault="00C57510" w:rsidP="00C57510">
      <w:pPr>
        <w:jc w:val="center"/>
        <w:rPr>
          <w:rFonts w:hint="eastAsia"/>
        </w:rPr>
      </w:pPr>
      <w:r>
        <w:rPr>
          <w:rFonts w:hint="eastAsia"/>
        </w:rPr>
        <w:t>财务处报账</w:t>
      </w:r>
    </w:p>
    <w:sectPr w:rsidR="00C575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1993" w:rsidRDefault="00B91993" w:rsidP="00016818">
      <w:r>
        <w:separator/>
      </w:r>
    </w:p>
  </w:endnote>
  <w:endnote w:type="continuationSeparator" w:id="0">
    <w:p w:rsidR="00B91993" w:rsidRDefault="00B91993" w:rsidP="00016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1993" w:rsidRDefault="00B91993" w:rsidP="00016818">
      <w:r>
        <w:separator/>
      </w:r>
    </w:p>
  </w:footnote>
  <w:footnote w:type="continuationSeparator" w:id="0">
    <w:p w:rsidR="00B91993" w:rsidRDefault="00B91993" w:rsidP="000168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9F790B0"/>
    <w:multiLevelType w:val="singleLevel"/>
    <w:tmpl w:val="A9F790B0"/>
    <w:lvl w:ilvl="0">
      <w:start w:val="1"/>
      <w:numFmt w:val="decimal"/>
      <w:suff w:val="space"/>
      <w:lvlText w:val="%1)"/>
      <w:lvlJc w:val="left"/>
    </w:lvl>
  </w:abstractNum>
  <w:abstractNum w:abstractNumId="1" w15:restartNumberingAfterBreak="0">
    <w:nsid w:val="AF75CF45"/>
    <w:multiLevelType w:val="singleLevel"/>
    <w:tmpl w:val="AF75CF45"/>
    <w:lvl w:ilvl="0">
      <w:start w:val="1"/>
      <w:numFmt w:val="decimal"/>
      <w:suff w:val="space"/>
      <w:lvlText w:val="%1."/>
      <w:lvlJc w:val="left"/>
    </w:lvl>
  </w:abstractNum>
  <w:abstractNum w:abstractNumId="2" w15:restartNumberingAfterBreak="0">
    <w:nsid w:val="025117DF"/>
    <w:multiLevelType w:val="hybridMultilevel"/>
    <w:tmpl w:val="CCC06B6C"/>
    <w:lvl w:ilvl="0" w:tplc="D5304C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F235EEE"/>
    <w:multiLevelType w:val="hybridMultilevel"/>
    <w:tmpl w:val="A530BCCE"/>
    <w:lvl w:ilvl="0" w:tplc="83028A50">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356"/>
    <w:rsid w:val="00016818"/>
    <w:rsid w:val="002D591F"/>
    <w:rsid w:val="00386C2B"/>
    <w:rsid w:val="004E6356"/>
    <w:rsid w:val="00563518"/>
    <w:rsid w:val="00735F19"/>
    <w:rsid w:val="007F2D56"/>
    <w:rsid w:val="00931838"/>
    <w:rsid w:val="00A412A4"/>
    <w:rsid w:val="00AE26B5"/>
    <w:rsid w:val="00B91993"/>
    <w:rsid w:val="00C57510"/>
    <w:rsid w:val="00EC1AD1"/>
    <w:rsid w:val="00F13CFA"/>
    <w:rsid w:val="00F519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FBA34D"/>
  <w15:chartTrackingRefBased/>
  <w15:docId w15:val="{7E0729C9-1839-461D-AF3D-08E9B35A6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7510"/>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6356"/>
    <w:pPr>
      <w:ind w:firstLineChars="200" w:firstLine="420"/>
    </w:pPr>
  </w:style>
  <w:style w:type="character" w:styleId="a4">
    <w:name w:val="Hyperlink"/>
    <w:basedOn w:val="a0"/>
    <w:uiPriority w:val="99"/>
    <w:unhideWhenUsed/>
    <w:rsid w:val="004E6356"/>
    <w:rPr>
      <w:color w:val="0563C1" w:themeColor="hyperlink"/>
      <w:u w:val="single"/>
    </w:rPr>
  </w:style>
  <w:style w:type="character" w:styleId="a5">
    <w:name w:val="Unresolved Mention"/>
    <w:basedOn w:val="a0"/>
    <w:uiPriority w:val="99"/>
    <w:semiHidden/>
    <w:unhideWhenUsed/>
    <w:rsid w:val="004E6356"/>
    <w:rPr>
      <w:color w:val="605E5C"/>
      <w:shd w:val="clear" w:color="auto" w:fill="E1DFDD"/>
    </w:rPr>
  </w:style>
  <w:style w:type="paragraph" w:styleId="a6">
    <w:name w:val="header"/>
    <w:basedOn w:val="a"/>
    <w:link w:val="a7"/>
    <w:uiPriority w:val="99"/>
    <w:unhideWhenUsed/>
    <w:rsid w:val="00016818"/>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016818"/>
    <w:rPr>
      <w:sz w:val="18"/>
      <w:szCs w:val="18"/>
    </w:rPr>
  </w:style>
  <w:style w:type="paragraph" w:styleId="a8">
    <w:name w:val="footer"/>
    <w:basedOn w:val="a"/>
    <w:link w:val="a9"/>
    <w:uiPriority w:val="99"/>
    <w:unhideWhenUsed/>
    <w:rsid w:val="00016818"/>
    <w:pPr>
      <w:tabs>
        <w:tab w:val="center" w:pos="4153"/>
        <w:tab w:val="right" w:pos="8306"/>
      </w:tabs>
      <w:snapToGrid w:val="0"/>
      <w:jc w:val="left"/>
    </w:pPr>
    <w:rPr>
      <w:sz w:val="18"/>
      <w:szCs w:val="18"/>
    </w:rPr>
  </w:style>
  <w:style w:type="character" w:customStyle="1" w:styleId="a9">
    <w:name w:val="页脚 字符"/>
    <w:basedOn w:val="a0"/>
    <w:link w:val="a8"/>
    <w:uiPriority w:val="99"/>
    <w:rsid w:val="0001681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ms.xmu.edu.cn/"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http://lims.xmu.edu.c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100</Words>
  <Characters>576</Characters>
  <Application>Microsoft Office Word</Application>
  <DocSecurity>0</DocSecurity>
  <Lines>4</Lines>
  <Paragraphs>1</Paragraphs>
  <ScaleCrop>false</ScaleCrop>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Hjane</dc:creator>
  <cp:keywords/>
  <dc:description/>
  <cp:lastModifiedBy>Hjane</cp:lastModifiedBy>
  <cp:revision>4</cp:revision>
  <dcterms:created xsi:type="dcterms:W3CDTF">2021-03-11T01:25:00Z</dcterms:created>
  <dcterms:modified xsi:type="dcterms:W3CDTF">2021-03-29T01:38:00Z</dcterms:modified>
</cp:coreProperties>
</file>